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67220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Приказ Министерства труда и социальной защиты Российской Федерации от 18 октября 2013 г. N 544н г. Москва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</w:t>
      </w:r>
      <w:r>
        <w:rPr>
          <w:rFonts w:eastAsia="Times New Roman"/>
        </w:rPr>
        <w:t>бщего образования) (воспитатель, учитель)"</w:t>
      </w:r>
    </w:p>
    <w:p w:rsidR="00000000" w:rsidRDefault="00C67220">
      <w:pPr>
        <w:pStyle w:val="3"/>
        <w:rPr>
          <w:rFonts w:eastAsia="Times New Roman"/>
        </w:rPr>
      </w:pPr>
      <w:r>
        <w:rPr>
          <w:rFonts w:eastAsia="Times New Roman"/>
        </w:rPr>
        <w:t>Приказ Минтруда 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:rsidR="00000000" w:rsidRDefault="00C67220">
      <w:pPr>
        <w:pStyle w:val="a3"/>
      </w:pPr>
      <w:r>
        <w:t>Приказ Министерства труда и социальной защиты Российской Федерации от 18 октября 2013 г. N 544н г. Москва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</w:t>
      </w:r>
      <w:r>
        <w:t>бщего образования) (воспитатель, учитель)"</w:t>
      </w:r>
    </w:p>
    <w:p w:rsidR="00000000" w:rsidRDefault="00C67220">
      <w:pPr>
        <w:pStyle w:val="a3"/>
      </w:pPr>
      <w:r>
        <w:t>Дата подписания: 18.10.2013</w:t>
      </w:r>
    </w:p>
    <w:p w:rsidR="00000000" w:rsidRDefault="00C67220">
      <w:pPr>
        <w:pStyle w:val="a3"/>
      </w:pPr>
      <w:r>
        <w:t>Дата публикации: 18.12.2013 00:00</w:t>
      </w:r>
    </w:p>
    <w:p w:rsidR="00000000" w:rsidRDefault="00C67220">
      <w:pPr>
        <w:pStyle w:val="a3"/>
      </w:pPr>
      <w:r>
        <w:rPr>
          <w:b/>
          <w:bCs/>
        </w:rPr>
        <w:t>Зарегистрирован в Минюсте РФ 6 декабря 2013 г.</w:t>
      </w:r>
    </w:p>
    <w:p w:rsidR="00000000" w:rsidRDefault="00C67220">
      <w:pPr>
        <w:pStyle w:val="a3"/>
      </w:pPr>
      <w:r>
        <w:rPr>
          <w:b/>
          <w:bCs/>
        </w:rPr>
        <w:t>Регистрационный N 30550</w:t>
      </w:r>
    </w:p>
    <w:p w:rsidR="00000000" w:rsidRDefault="00C67220">
      <w:pPr>
        <w:pStyle w:val="a3"/>
      </w:pPr>
      <w:r>
        <w:t>В соответствии с пунктом 22 Правил разработки, утверждения и применения професси</w:t>
      </w:r>
      <w:r>
        <w:t xml:space="preserve">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</w:t>
      </w:r>
      <w:r>
        <w:rPr>
          <w:b/>
          <w:bCs/>
        </w:rPr>
        <w:t>приказываю</w:t>
      </w:r>
      <w:r>
        <w:t>:</w:t>
      </w:r>
    </w:p>
    <w:p w:rsidR="00000000" w:rsidRDefault="00C67220">
      <w:pPr>
        <w:pStyle w:val="a3"/>
      </w:pPr>
      <w:r>
        <w:t>1. Утвердить прилагаемый профессиональный стандарт "Педагог (пед</w:t>
      </w:r>
      <w:r>
        <w:t>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000000" w:rsidRDefault="00C67220">
      <w:pPr>
        <w:pStyle w:val="a3"/>
      </w:pPr>
      <w:r>
        <w:t>2. Установить, что профессиональный стандарт "Педагог (педагогическая деятельность в сфере дошкольного, начального обще</w:t>
      </w:r>
      <w:r>
        <w:t xml:space="preserve">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</w:t>
      </w:r>
      <w:r>
        <w:t>должностных инструкций и установлении систем оплаты труда с 1 января 2015 года.</w:t>
      </w:r>
    </w:p>
    <w:p w:rsidR="00000000" w:rsidRDefault="00C67220">
      <w:pPr>
        <w:pStyle w:val="a3"/>
      </w:pPr>
      <w:r>
        <w:rPr>
          <w:b/>
          <w:bCs/>
        </w:rPr>
        <w:lastRenderedPageBreak/>
        <w:t>Министр М. Топилин</w:t>
      </w:r>
    </w:p>
    <w:p w:rsidR="00000000" w:rsidRDefault="00C67220">
      <w:pPr>
        <w:pStyle w:val="a3"/>
      </w:pPr>
      <w:r>
        <w:rPr>
          <w:noProof/>
        </w:rPr>
        <w:lastRenderedPageBreak/>
        <w:drawing>
          <wp:inline distT="0" distB="0" distL="0" distR="0">
            <wp:extent cx="5715000" cy="57054750"/>
            <wp:effectExtent l="0" t="0" r="0" b="0"/>
            <wp:docPr id="1" name="Рисунок 1" descr="http://img.rg.ru/pril/89/93/52/6261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9/93/52/6261_8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0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67220">
      <w:pPr>
        <w:pStyle w:val="a3"/>
      </w:pPr>
      <w:r>
        <w:rPr>
          <w:noProof/>
        </w:rPr>
        <w:lastRenderedPageBreak/>
        <w:drawing>
          <wp:inline distT="0" distB="0" distL="0" distR="0">
            <wp:extent cx="5715000" cy="81191100"/>
            <wp:effectExtent l="0" t="0" r="0" b="0"/>
            <wp:docPr id="2" name="Рисунок 2" descr="http://img.rg.ru/pril/89/93/52/6261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9/93/52/6261_9.gif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1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220" w:rsidRDefault="00C67220">
      <w:pPr>
        <w:pStyle w:val="a3"/>
      </w:pPr>
      <w:r>
        <w:rPr>
          <w:sz w:val="20"/>
          <w:szCs w:val="20"/>
        </w:rPr>
        <w:lastRenderedPageBreak/>
        <w:t>Материал опубликован по адресу: http://www.rg.ru/2013/12/18/pedagog-dok.html</w:t>
      </w:r>
    </w:p>
    <w:sectPr w:rsidR="00C6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4042B"/>
    <w:rsid w:val="00C67220"/>
    <w:rsid w:val="00D4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404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42B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404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42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img.rg.ru/pril/89/93/52/6261_9.gif" TargetMode="External"/><Relationship Id="rId5" Type="http://schemas.openxmlformats.org/officeDocument/2006/relationships/image" Target="http://img.rg.ru/pril/89/93/52/6261_8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труда и социальной защиты Российской Федерации от 18 октября 2013 г. N 544н г. Москва "Об утверждении профессионального стандарта "Педагог (педагогическая деятельность в сфере дошкольного, начального общего, основного общего, среднего </vt:lpstr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труда и социальной защиты Российской Федерации от 18 октября 2013 г. N 544н г. Москва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dc:title>
  <dc:creator>Black.User</dc:creator>
  <cp:lastModifiedBy>Black.User</cp:lastModifiedBy>
  <cp:revision>2</cp:revision>
  <dcterms:created xsi:type="dcterms:W3CDTF">2017-09-06T15:23:00Z</dcterms:created>
  <dcterms:modified xsi:type="dcterms:W3CDTF">2017-09-06T15:23:00Z</dcterms:modified>
</cp:coreProperties>
</file>