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465" w:rsidRPr="00FE22E1" w:rsidRDefault="00C31465" w:rsidP="001A14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50BB" w:rsidRPr="00FE22E1" w:rsidRDefault="005250BB" w:rsidP="00525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E2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Выплата компенсаций части родительской платы за содержание ребенка</w:t>
      </w:r>
    </w:p>
    <w:p w:rsidR="005250BB" w:rsidRPr="00FE22E1" w:rsidRDefault="00FE22E1" w:rsidP="00525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МБДОУ «Детский сад № 23 «</w:t>
      </w:r>
      <w:proofErr w:type="spellStart"/>
      <w:r w:rsidRPr="00FE2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Рябинкуа</w:t>
      </w:r>
      <w:proofErr w:type="spellEnd"/>
      <w:r w:rsidR="005250BB" w:rsidRPr="00FE2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5250BB" w:rsidRPr="00FE22E1" w:rsidRDefault="005250BB" w:rsidP="00525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 средств областного бюджета</w:t>
      </w:r>
    </w:p>
    <w:bookmarkEnd w:id="0"/>
    <w:p w:rsidR="005250BB" w:rsidRPr="00FE22E1" w:rsidRDefault="005250BB" w:rsidP="00525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 на получение компенсаций </w:t>
      </w:r>
      <w:r w:rsidRPr="00FE22E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родительской платы за содержание ребенка (присмотр и уход за ребенком) в муниципальных образовательных учреждениях из средств областного бюджета </w:t>
      </w:r>
      <w:r w:rsidRPr="00FE2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имеют родители /законные представители/ всех воспитанников Учреждения </w:t>
      </w:r>
      <w:r w:rsidRPr="00FE22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 5 ст. 65. Федерального закона "Об образовании в Российской Федерации" от 29 декабря 2012 года № 273-ФЗ и постановления Правительства Нижегородской области от 31.12.2013 № 1033 «О компенсации части родительской платы за присмотр и уход за ребенком в образовательных организациях, реализующих образовательную программу дошкольного образования» (с изменениями от 29.09.2017 № 704; от 31.03.2018 № 207)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50BB" w:rsidRPr="00FE22E1" w:rsidRDefault="001D6298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hyperlink r:id="rId5" w:history="1">
        <w:r w:rsidR="005250BB" w:rsidRPr="00FE22E1">
          <w:rPr>
            <w:rFonts w:ascii="Times New Roman" w:eastAsia="Times New Roman" w:hAnsi="Times New Roman" w:cs="Times New Roman"/>
            <w:b/>
            <w:bCs/>
            <w:color w:val="FF7700"/>
            <w:sz w:val="24"/>
            <w:szCs w:val="24"/>
            <w:u w:val="single"/>
            <w:lang w:eastAsia="ru-RU"/>
          </w:rPr>
          <w:t>Постановление Правительства Нижегородской области от </w:t>
        </w:r>
      </w:hyperlink>
      <w:hyperlink r:id="rId6" w:history="1">
        <w:r w:rsidR="005250BB" w:rsidRPr="00FE22E1">
          <w:rPr>
            <w:rFonts w:ascii="Times New Roman" w:eastAsia="Times New Roman" w:hAnsi="Times New Roman" w:cs="Times New Roman"/>
            <w:b/>
            <w:bCs/>
            <w:color w:val="FF7700"/>
            <w:sz w:val="24"/>
            <w:szCs w:val="24"/>
            <w:u w:val="single"/>
            <w:lang w:eastAsia="ru-RU"/>
          </w:rPr>
          <w:t>31.12.2013 № 1033</w:t>
        </w:r>
      </w:hyperlink>
      <w:r w:rsidR="005250BB" w:rsidRPr="00FE22E1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 </w:t>
      </w:r>
    </w:p>
    <w:p w:rsidR="005250BB" w:rsidRPr="00FE22E1" w:rsidRDefault="001D6298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hyperlink r:id="rId7" w:history="1">
        <w:r w:rsidR="005250BB" w:rsidRPr="00FE22E1">
          <w:rPr>
            <w:rFonts w:ascii="Times New Roman" w:eastAsia="Times New Roman" w:hAnsi="Times New Roman" w:cs="Times New Roman"/>
            <w:b/>
            <w:bCs/>
            <w:color w:val="FF7700"/>
            <w:sz w:val="24"/>
            <w:szCs w:val="24"/>
            <w:u w:val="single"/>
            <w:lang w:eastAsia="ru-RU"/>
          </w:rPr>
          <w:t>Постановление Правительства Нижегородской области от 29.09.2017 № 704</w:t>
        </w:r>
      </w:hyperlink>
      <w:r w:rsidR="005250BB" w:rsidRPr="00FE22E1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 </w:t>
      </w:r>
    </w:p>
    <w:p w:rsidR="005250BB" w:rsidRPr="00FE22E1" w:rsidRDefault="001D6298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hyperlink r:id="rId8" w:history="1">
        <w:r w:rsidR="005250BB" w:rsidRPr="00FE22E1">
          <w:rPr>
            <w:rFonts w:ascii="Times New Roman" w:eastAsia="Times New Roman" w:hAnsi="Times New Roman" w:cs="Times New Roman"/>
            <w:b/>
            <w:bCs/>
            <w:color w:val="FF7700"/>
            <w:sz w:val="24"/>
            <w:szCs w:val="24"/>
            <w:u w:val="single"/>
            <w:lang w:eastAsia="ru-RU"/>
          </w:rPr>
          <w:t>Постановление правительства Нижегородской области от 27.03.2018 № 207</w:t>
        </w:r>
      </w:hyperlink>
      <w:r w:rsidR="005250BB" w:rsidRPr="00FE22E1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 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  <w:t> 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ежемесячной компенсации </w:t>
      </w:r>
      <w:r w:rsidRPr="00FE22E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родительской платы зависит от порядка рождения ребенка в семье и составляет: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E2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на первого ребенка – в размере 20%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Нижегородской области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на второго ребенка – в размере 50%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на третьего ребенка и последующих детей – 70%.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!!! При обращении за компенсацией родителями (законными представителями), у которых предыдущий ребенок умер, размер компенсации определяется с учетом умершего ребенка</w:t>
      </w:r>
      <w:r w:rsidRPr="00FE22E1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.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  <w:t> </w:t>
      </w:r>
    </w:p>
    <w:p w:rsidR="005250BB" w:rsidRPr="00FE22E1" w:rsidRDefault="005250BB" w:rsidP="00525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Порядок обращения за компенсацией части родительской платы</w:t>
      </w:r>
    </w:p>
    <w:p w:rsidR="005250BB" w:rsidRPr="00FE22E1" w:rsidRDefault="005250BB" w:rsidP="00525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за содержание ребенка в Учреждении: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  <w:t> 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получение компенсации части родительской платы за содержание ребенка в Учреждении имеет один из родителей (законных представителей), заключивший договор с Учреждением. 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 компенсацией родителями (законными представителями) ребенка предоставляются следующие </w:t>
      </w:r>
      <w:r w:rsidRPr="00FE2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документы: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  <w:t> 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- письменное заявление на выплату компенсации (по образцу);</w:t>
      </w:r>
      <w:r w:rsidRPr="00FE22E1">
        <w:rPr>
          <w:rFonts w:ascii="Times New Roman" w:eastAsia="Times New Roman" w:hAnsi="Times New Roman" w:cs="Times New Roman"/>
          <w:b/>
          <w:bCs/>
          <w:color w:val="FF8C00"/>
          <w:sz w:val="24"/>
          <w:szCs w:val="24"/>
          <w:shd w:val="clear" w:color="auto" w:fill="FFFFFF"/>
          <w:lang w:eastAsia="ru-RU"/>
        </w:rPr>
        <w:t>  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color w:val="FF8C00"/>
          <w:sz w:val="24"/>
          <w:szCs w:val="24"/>
          <w:lang w:eastAsia="ru-RU"/>
        </w:rPr>
        <w:t> 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Заявление</w:t>
      </w:r>
      <w:r w:rsidRPr="00FE22E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подается родителем (законным представителем) заведующему Учреждением </w:t>
      </w:r>
      <w:r w:rsidRPr="00FE22E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ежегодно в срок до 20 января.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в течение года права на получение компенсации заявление подается в любое время с момента возникновения права. </w:t>
      </w:r>
      <w:r w:rsidRPr="00FE2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Назначение компенсации части родительской платы </w:t>
      </w:r>
      <w:proofErr w:type="gramStart"/>
      <w:r w:rsidRPr="00FE2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производится</w:t>
      </w:r>
      <w:proofErr w:type="gramEnd"/>
      <w:r w:rsidRPr="00FE2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начиная с месяца подачи заявления.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наступлении обстоятельств, влекущих изменение размера компенсаций или ее отмену, родители (законные представители) в течение 14 дней со дня наступления соответствующих обстоятельств обязаны уведомить об этом Учреждение и представить новое заявление с приложением необходимых документов.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наступлении обстоятельств, влекущих уменьшение размера компенсации либо отмену выплаты компенсации, </w:t>
      </w:r>
      <w:r w:rsidRPr="00FE22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специалист Учреждения обязан в течение 3 рабочих дней с момента обнаружения обстоятельств известить родителя (законного представителя) об изменении размера </w:t>
      </w:r>
      <w:r w:rsidRPr="00FE22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компенсации либо о прекращении ее выплаты. Выплата прекращается с месяца, следующего за отчетным</w:t>
      </w:r>
      <w:r w:rsidRPr="00FE22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- оригинал и ксерокопия свидетельства о рождении ребенка - </w:t>
      </w:r>
      <w:r w:rsidRPr="00FE22E1">
        <w:rPr>
          <w:rFonts w:ascii="Times New Roman" w:eastAsia="Times New Roman" w:hAnsi="Times New Roman" w:cs="Times New Roman"/>
          <w:b/>
          <w:bCs/>
          <w:i/>
          <w:iCs/>
          <w:color w:val="006400"/>
          <w:sz w:val="24"/>
          <w:szCs w:val="24"/>
          <w:lang w:eastAsia="ru-RU"/>
        </w:rPr>
        <w:t>при обращении за компенсацией в размере 20 % среднего размера родительской платы;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- оригинал и ксерокопии свидетельств о рождении первого и второго детей в семье - </w:t>
      </w:r>
      <w:r w:rsidRPr="00FE22E1">
        <w:rPr>
          <w:rFonts w:ascii="Times New Roman" w:eastAsia="Times New Roman" w:hAnsi="Times New Roman" w:cs="Times New Roman"/>
          <w:b/>
          <w:bCs/>
          <w:i/>
          <w:iCs/>
          <w:color w:val="006400"/>
          <w:sz w:val="24"/>
          <w:szCs w:val="24"/>
          <w:lang w:eastAsia="ru-RU"/>
        </w:rPr>
        <w:t>при обращении за компенсацией в размере 50 % среднего размера родительской платы;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- оригинал и ксерокопии свидетельств о рождении первого, второго, третьего и последующих детей в семье - </w:t>
      </w:r>
      <w:r w:rsidRPr="00FE22E1">
        <w:rPr>
          <w:rFonts w:ascii="Times New Roman" w:eastAsia="Times New Roman" w:hAnsi="Times New Roman" w:cs="Times New Roman"/>
          <w:b/>
          <w:bCs/>
          <w:i/>
          <w:iCs/>
          <w:color w:val="006400"/>
          <w:sz w:val="24"/>
          <w:szCs w:val="24"/>
          <w:lang w:eastAsia="ru-RU"/>
        </w:rPr>
        <w:t>при обращении за компенсацией в размере 70 % среднего размера родительской платы;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  <w:t> 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!!! Ребенок - лицо, не достигшее 18 лет.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  <w:t> 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- оригинал и ксерокопия страхового свидетельства обязательного пенсионного страхования (СНИЛС) ребенка;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- оригинал и ксерокопия паспорта гражданина РФ или иного документа, удостоверяющего личность родителя (законного представителя) ребенка </w:t>
      </w:r>
      <w:r w:rsidRPr="00FE22E1">
        <w:rPr>
          <w:rFonts w:ascii="Times New Roman" w:eastAsia="Times New Roman" w:hAnsi="Times New Roman" w:cs="Times New Roman"/>
          <w:b/>
          <w:bCs/>
          <w:i/>
          <w:iCs/>
          <w:color w:val="006400"/>
          <w:sz w:val="24"/>
          <w:szCs w:val="24"/>
          <w:lang w:eastAsia="ru-RU"/>
        </w:rPr>
        <w:t>(того, кем написано заявление)</w:t>
      </w:r>
      <w:r w:rsidRPr="00FE22E1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: общие сведения, место жительства, дети;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- оригинал и ксерокопия страхового свидетельства обязательного пенсионного страхования (СНИЛС) родителя (законного представителя) ребенка;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- справка о составе семьи из жилищно-эксплуатационной конторы (ЖЭК) с места регистрации ребенка;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- оригинал и ксерокопия сберегательной книжки или выписка из лицевого счета по вкладу при оформлении пластиковой карты, заведенной в СБЕРБАНКЕ или ПРОМСВЯЗЬБАНКЕ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- согласие на обработку персональных данных.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  <w:t> 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  <w:t> 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!!! При наличии в семье двух и более детей, посещающих Учреждение, документы предоставляются на каждого ребенка.</w:t>
      </w:r>
    </w:p>
    <w:p w:rsidR="005250BB" w:rsidRPr="00FE22E1" w:rsidRDefault="005250BB" w:rsidP="005250B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color w:val="006400"/>
          <w:sz w:val="24"/>
          <w:szCs w:val="24"/>
          <w:shd w:val="clear" w:color="auto" w:fill="FFFFFF"/>
          <w:lang w:eastAsia="ru-RU"/>
        </w:rPr>
        <w:t>Специалист Учреждения, осуществляющий приемку документов, указанных в пункте 3 настоящего Порядка, сверяет представленные копии документов с их подлинниками.</w:t>
      </w:r>
    </w:p>
    <w:p w:rsidR="005250BB" w:rsidRPr="00FE22E1" w:rsidRDefault="005250BB" w:rsidP="005250BB">
      <w:pPr>
        <w:shd w:val="clear" w:color="auto" w:fill="FFFFFF"/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color w:val="006400"/>
          <w:sz w:val="24"/>
          <w:szCs w:val="24"/>
          <w:shd w:val="clear" w:color="auto" w:fill="FFFFFF"/>
          <w:lang w:eastAsia="ru-RU"/>
        </w:rPr>
        <w:t>На основании представленных в Учреждение документов специалист Учреждения формирует выплатное дело.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t xml:space="preserve">Специалист Учреждения в течение 3 рабочих дней направляет поступившие документы в МБУ ЦБ "МУОГ </w:t>
      </w:r>
      <w:proofErr w:type="spellStart"/>
      <w:r w:rsidRPr="00FE22E1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t>Канавинского</w:t>
      </w:r>
      <w:proofErr w:type="spellEnd"/>
      <w:r w:rsidRPr="00FE22E1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t xml:space="preserve"> района".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t xml:space="preserve">На основании ранее сформированных выплатных дел и представленных Учреждением реестров за отчетный месяц МБУ ЦБ "МУОГ </w:t>
      </w:r>
      <w:proofErr w:type="spellStart"/>
      <w:r w:rsidRPr="00FE22E1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t>Канавинского</w:t>
      </w:r>
      <w:proofErr w:type="spellEnd"/>
      <w:r w:rsidRPr="00FE22E1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t xml:space="preserve"> района" </w:t>
      </w:r>
      <w:r w:rsidRPr="00FE22E1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ежемесячно, не позднее 10 числа месяца, следующего за отчетным, производит начисления и выплату компенсации родителям (законным представителям) на личные счета родителей (законных представителей),</w:t>
      </w:r>
      <w:r w:rsidRPr="00FE22E1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t> открытые в отделениях Сберегательного банка Российской Федерации либо в других кредитных организациях.</w:t>
      </w:r>
    </w:p>
    <w:p w:rsidR="005250BB" w:rsidRPr="00FE22E1" w:rsidRDefault="005250BB" w:rsidP="005250BB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</w:pPr>
      <w:r w:rsidRPr="00FE22E1">
        <w:rPr>
          <w:rFonts w:ascii="Times New Roman" w:eastAsia="Times New Roman" w:hAnsi="Times New Roman" w:cs="Times New Roman"/>
          <w:color w:val="FF6611"/>
          <w:sz w:val="24"/>
          <w:szCs w:val="24"/>
          <w:lang w:eastAsia="ru-RU"/>
        </w:rPr>
        <w:t> </w:t>
      </w:r>
    </w:p>
    <w:p w:rsidR="00F962BB" w:rsidRPr="00FE22E1" w:rsidRDefault="001D6298">
      <w:pPr>
        <w:rPr>
          <w:rFonts w:ascii="Times New Roman" w:hAnsi="Times New Roman" w:cs="Times New Roman"/>
          <w:sz w:val="24"/>
          <w:szCs w:val="24"/>
        </w:rPr>
      </w:pPr>
    </w:p>
    <w:sectPr w:rsidR="00F962BB" w:rsidRPr="00FE22E1" w:rsidSect="005250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2BEA"/>
    <w:multiLevelType w:val="multilevel"/>
    <w:tmpl w:val="D3866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AF9"/>
    <w:rsid w:val="00152568"/>
    <w:rsid w:val="001A1429"/>
    <w:rsid w:val="001D6298"/>
    <w:rsid w:val="00417AF9"/>
    <w:rsid w:val="005250BB"/>
    <w:rsid w:val="00C31465"/>
    <w:rsid w:val="00F556A0"/>
    <w:rsid w:val="00FE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AEC7"/>
  <w15:docId w15:val="{C176CF96-6EBA-4A99-8806-9E9F51D6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0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8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25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2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0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enushka-nnov.ru/Materials/kompensacii/2018/207_ot_27.03.201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lenushka-nnov.ru/Materials/kompensacii/2018/704_ot_29.09.201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nushka-nnov.ru/Materials/kompensacii/2018/1033_ot_31.12.2013.pdf" TargetMode="External"/><Relationship Id="rId5" Type="http://schemas.openxmlformats.org/officeDocument/2006/relationships/hyperlink" Target="http://alenushka-nnov.ru/Materials/kompensacii/porjadok_obrashhenija_za_kompensaciej_chasti_rodit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worob</dc:creator>
  <cp:keywords/>
  <dc:description/>
  <cp:lastModifiedBy>23МДОУ</cp:lastModifiedBy>
  <cp:revision>2</cp:revision>
  <cp:lastPrinted>2026-03-26T08:37:00Z</cp:lastPrinted>
  <dcterms:created xsi:type="dcterms:W3CDTF">2026-03-26T08:52:00Z</dcterms:created>
  <dcterms:modified xsi:type="dcterms:W3CDTF">2026-03-26T08:52:00Z</dcterms:modified>
</cp:coreProperties>
</file>