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E0C" w:rsidRPr="003D72AE" w:rsidRDefault="00192488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Выплата компенсаций части родительской платы за содержание ребенка</w:t>
      </w:r>
    </w:p>
    <w:p w:rsidR="00315E0C" w:rsidRPr="003D72AE" w:rsidRDefault="003D72AE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МБДОУ «Детский сад № 23 «Рябинка</w:t>
      </w:r>
      <w:r w:rsidR="00192488" w:rsidRPr="003D7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 средств городского бюджета</w:t>
      </w:r>
    </w:p>
    <w:bookmarkEnd w:id="0"/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получение 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компенсаций </w:t>
      </w:r>
      <w:r w:rsidRPr="003D72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части родительской платы за содержание ребенка в муниципальных образовательных </w:t>
      </w:r>
      <w:r w:rsidRPr="003D72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учреждениях из средств городского бюджета 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имеют родители /законные представители/ 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категорий детей согласно: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Решения Городской Думы города Нижнего Новгорода от 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17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.1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.20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25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№ 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119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установлении льготных категорий воспитанников и обучающихся в му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ниципальных дошкольных и общеобразовательных организациях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городской округ город Нижний Новгород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постановления администрации города Нижнего Новгорода от 17.10.2011 № 4368 "О порядке взимания и использования родительской платы в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дошкольных образовательных учреждениях города Нижнего Новгорода"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администрации города Нижнего Новгорода от 05.04.2017 № 1344 "Об утверждении Порядка предоставления компенсации части родительской платы за присмотр и уход за ре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бенком в муниципальных образовательных организациях, реализующих программу дошкольного образования, льготным категориям детей за счет средств бюджета города Нижнего Новгорода"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Компенсация в размере 40 %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устанавливается 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первого ребенка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следующих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категорий семей:</w:t>
      </w:r>
    </w:p>
    <w:p w:rsidR="00315E0C" w:rsidRPr="003D72AE" w:rsidRDefault="001924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малоимущие семьи, в которых родители (законные представители) состоят на учете в органах социальной защиты населения и имеющие среднедушевой доход ниже 50% величины прожиточного минимума на душу населения, установленного Правительством Ни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жегородской области, – на период нахождения на учете;</w:t>
      </w:r>
    </w:p>
    <w:p w:rsidR="00315E0C" w:rsidRPr="003D72AE" w:rsidRDefault="001924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семьи, в которых родители (законные представители) являются инвалидами I или II группы (один или оба), – на срок установления инвалидности;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Компенсация в размере </w:t>
      </w:r>
      <w:r w:rsidRPr="003D72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8</w:t>
      </w:r>
      <w:r w:rsidRPr="003D72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0 %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устанавливается 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первого ребенка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следующих категорий семей:</w:t>
      </w:r>
    </w:p>
    <w:p w:rsidR="00315E0C" w:rsidRPr="003D72AE" w:rsidRDefault="00192488">
      <w:pPr>
        <w:numPr>
          <w:ilvl w:val="0"/>
          <w:numId w:val="1"/>
        </w:numPr>
        <w:shd w:val="clear" w:color="auto" w:fill="FFFFFF"/>
        <w:tabs>
          <w:tab w:val="clear" w:pos="4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семьи, в которых один из родителей (законных представителей) является работником дошкольной образовательной организации, реализующей образовательную программу дошкольного образования, – на период работы родителя (законного пр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едставителя) в данной организации;</w:t>
      </w:r>
    </w:p>
    <w:p w:rsidR="00315E0C" w:rsidRPr="003D72AE" w:rsidRDefault="00192488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Компенсация в размере 50 %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 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второго ребенка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семье, имеющей двух и более детей, при условии, что не менее двух детей одновременно посещают муниципальные образовательные организации, реализующие образова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 программы дошкольного образования.</w:t>
      </w:r>
    </w:p>
    <w:p w:rsidR="00315E0C" w:rsidRPr="003D72AE" w:rsidRDefault="00192488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Компенсация в размере 30 %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 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третьего ребенка и последующих детей в семье.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!!! При обращении за компенсацией родителями (законными представителями), у которых предыдущий ребенок умер, размер </w:t>
      </w:r>
      <w:r w:rsidRPr="003D72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компенсации определяется с учетом умершего ребенка. 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15E0C" w:rsidRPr="003D72AE" w:rsidRDefault="00315E0C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</w:pPr>
    </w:p>
    <w:p w:rsidR="00315E0C" w:rsidRPr="003D72AE" w:rsidRDefault="00315E0C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</w:pPr>
    </w:p>
    <w:p w:rsidR="00315E0C" w:rsidRPr="003D72AE" w:rsidRDefault="00315E0C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</w:pPr>
    </w:p>
    <w:p w:rsidR="00315E0C" w:rsidRPr="003D72AE" w:rsidRDefault="00315E0C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</w:pPr>
    </w:p>
    <w:p w:rsidR="00315E0C" w:rsidRPr="003D72AE" w:rsidRDefault="00315E0C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</w:pPr>
    </w:p>
    <w:p w:rsidR="00315E0C" w:rsidRPr="003D72AE" w:rsidRDefault="00315E0C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</w:pP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lastRenderedPageBreak/>
        <w:t>Порядок обращения за компенсацией части родительской платы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за содержание ребенка в Учреждении: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установления компенсации один из родителей (законных представителей) ребенка должен подать в 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Учреждение: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письменное заявление от родителя (законного представителя)(по образцу)</w:t>
      </w:r>
      <w:r w:rsidRPr="003D7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t xml:space="preserve">- 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 ксерокопия свидетельства о рождении ребенка;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 и ксерокопия страхового свидетельства обязательного пенсионного страхования (СНИЛС) ребенка;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ал и ксерокопия паспорта родителя (законного представителя): общие сведения, место жительства, дети;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оригинал и ксерокопия страхового свидетельства обязательного пенсионного страхования (СНИЛС) родителя (законного представителя) ребенка;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 и ксе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рокопия сберегательной книжки или выписка из лицевого счета по вкладу при оформлении пластиковой карты;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на обработку персональных данных.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D72AE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t> 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также документы, подтверждающие право на компенсацию: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1154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6"/>
        <w:gridCol w:w="5227"/>
        <w:gridCol w:w="3903"/>
        <w:gridCol w:w="1954"/>
      </w:tblGrid>
      <w:tr w:rsidR="00315E0C" w:rsidRPr="003D72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b/>
                <w:bCs/>
                <w:color w:val="006400"/>
                <w:sz w:val="24"/>
                <w:szCs w:val="24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b/>
                <w:bCs/>
                <w:color w:val="006400"/>
                <w:sz w:val="24"/>
                <w:szCs w:val="24"/>
                <w:shd w:val="clear" w:color="auto" w:fill="FFFFFF"/>
                <w:lang w:eastAsia="ru-RU"/>
              </w:rPr>
              <w:t>Перечень льготных категорий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b/>
                <w:bCs/>
                <w:color w:val="0064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  <w:r w:rsidRPr="003D72AE">
              <w:rPr>
                <w:rFonts w:ascii="Times New Roman" w:eastAsia="Times New Roman" w:hAnsi="Times New Roman" w:cs="Times New Roman"/>
                <w:b/>
                <w:bCs/>
                <w:color w:val="006400"/>
                <w:sz w:val="24"/>
                <w:szCs w:val="24"/>
                <w:shd w:val="clear" w:color="auto" w:fill="FFFFFF"/>
                <w:lang w:eastAsia="ru-RU"/>
              </w:rPr>
              <w:t xml:space="preserve"> документов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b/>
                <w:bCs/>
                <w:color w:val="006400"/>
                <w:sz w:val="24"/>
                <w:szCs w:val="24"/>
                <w:shd w:val="clear" w:color="auto" w:fill="FFFFFF"/>
                <w:lang w:eastAsia="ru-RU"/>
              </w:rPr>
              <w:t>Периодичность предоставления</w:t>
            </w:r>
          </w:p>
        </w:tc>
      </w:tr>
      <w:tr w:rsidR="00315E0C" w:rsidRPr="003D72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Малоимущие семьи, в которых родители (законные представители) состоят на учете в органах социальной защиты населения и имеющие среднедушевой доход ниже 50% величины прожиточного минимума на душу населения, устан</w:t>
            </w: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овленного Правительством Нижегородской области, – на период нахождения на учете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Справка из органов социальной защиты населения по месту жительства о размере среднедушевого дохода семьи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Ежегодно по истечении одного календарного года со дня подачи заявления</w:t>
            </w:r>
          </w:p>
        </w:tc>
      </w:tr>
      <w:tr w:rsidR="00315E0C" w:rsidRPr="003D72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Семьи, в которых родители (законные представители) являются инвалидами I или II группы (один или оба), – на срок установления инвалидности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 xml:space="preserve">Справка установленного образца, подтверждающая факт установления инвалидности, выданная федеральным </w:t>
            </w: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государственным учреждением медико-социальной экспертизы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Ежегодно по истечении одного календарного года со дня подачи заявления</w:t>
            </w:r>
          </w:p>
        </w:tc>
      </w:tr>
      <w:tr w:rsidR="00315E0C" w:rsidRPr="003D72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Семьи, в которых один из родителей (законных представителей) является работником дошкольной образовательной организации, реа</w:t>
            </w: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лизующей образовательную программу дошкольного образования, – на период работы родителя (законного представителя) в данной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hd w:val="clear" w:color="auto" w:fill="FFFFFF"/>
              <w:spacing w:after="0" w:line="240" w:lineRule="auto"/>
              <w:ind w:firstLine="70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lang w:eastAsia="ru-RU"/>
              </w:rPr>
              <w:t>Справка с места работы о том, что заявитель занимает штатную должность в ДОО</w:t>
            </w:r>
          </w:p>
          <w:p w:rsidR="00315E0C" w:rsidRPr="003D72AE" w:rsidRDefault="00192488">
            <w:pPr>
              <w:shd w:val="clear" w:color="auto" w:fill="FFFFFF"/>
              <w:spacing w:after="0" w:line="240" w:lineRule="auto"/>
              <w:ind w:firstLine="70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lang w:eastAsia="ru-RU"/>
              </w:rPr>
              <w:t> </w:t>
            </w:r>
          </w:p>
          <w:p w:rsidR="00315E0C" w:rsidRPr="003D72AE" w:rsidRDefault="00192488">
            <w:pPr>
              <w:shd w:val="clear" w:color="auto" w:fill="FFFFFF"/>
              <w:spacing w:after="0" w:line="240" w:lineRule="auto"/>
              <w:ind w:firstLine="70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lang w:eastAsia="ru-RU"/>
              </w:rPr>
              <w:t>Справка с места жительства о составе семьи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При приеме, далее – 1 раз в квартал</w:t>
            </w:r>
          </w:p>
        </w:tc>
      </w:tr>
      <w:tr w:rsidR="00315E0C" w:rsidRPr="003D72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Второй ребенок в семье, имеющей двух и более детей, при условии, что не менее двух детей одновременно посещают муниципальные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Справка о посещении другим (и) ребенком (детьми) из семьи дошкольного учреждения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Ежегодно по истечении одного календарного года со дня подачи заявления</w:t>
            </w:r>
          </w:p>
        </w:tc>
      </w:tr>
      <w:tr w:rsidR="00315E0C" w:rsidRPr="003D72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Третий ребенок и последующие дети в семье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hd w:val="clear" w:color="auto" w:fill="FFFFFF"/>
              <w:spacing w:after="0" w:line="240" w:lineRule="auto"/>
              <w:ind w:firstLine="70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lang w:eastAsia="ru-RU"/>
              </w:rPr>
              <w:t xml:space="preserve">удостоверение многодетной матери (отца, многодетной </w:t>
            </w: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lang w:eastAsia="ru-RU"/>
              </w:rPr>
              <w:t>семьи) установленного образца (копия)</w:t>
            </w:r>
          </w:p>
          <w:p w:rsidR="00315E0C" w:rsidRPr="003D72AE" w:rsidRDefault="00192488">
            <w:pPr>
              <w:shd w:val="clear" w:color="auto" w:fill="FFFFFF"/>
              <w:spacing w:after="0" w:line="240" w:lineRule="auto"/>
              <w:ind w:firstLine="70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15E0C" w:rsidRPr="003D72AE" w:rsidRDefault="00192488">
            <w:pPr>
              <w:shd w:val="clear" w:color="auto" w:fill="FFFFFF"/>
              <w:spacing w:after="0" w:line="240" w:lineRule="auto"/>
              <w:ind w:firstLine="70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lang w:eastAsia="ru-RU"/>
              </w:rPr>
              <w:t>Свидетельства о рождении всех детей в семье, не достигших 18 лет (копии)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E0C" w:rsidRPr="003D72AE" w:rsidRDefault="00192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11"/>
                <w:sz w:val="24"/>
                <w:szCs w:val="24"/>
                <w:lang w:eastAsia="ru-RU"/>
              </w:rPr>
            </w:pPr>
            <w:r w:rsidRPr="003D72AE">
              <w:rPr>
                <w:rFonts w:ascii="Times New Roman" w:eastAsia="Times New Roman" w:hAnsi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Ежегодно по истечении одного календарного года со дня подачи заявления</w:t>
            </w:r>
          </w:p>
        </w:tc>
      </w:tr>
    </w:tbl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Оригиналы документов предоставляются родителем (законным 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представителем) работнику Учреждения, осуществляющему прием документов, для удостоверения им подлинности предоставленных копий и возвращаются родителю (законному представителю).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подаются ежегодно в срок до 20 января.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в течение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права на получение компенсации документы подаются в любое время с момента возникновения права на получение компенсации.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!!! Компенсация предоставляется, начиная с месяца, следующего за месяцем подачи заявления родителем (законным представителем).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Малоимущим семьям, с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емьям, в которых родители (законные представители) являются инвалидами I или II группы (один или оба), семьям, в которых один из родителей (законных представителей) является работником дошкольной образовательной организации, реализующе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й образовательную программу дошкольного образования, компенсация назначается с даты возникновения оснований для предоставления компенсации.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E0C" w:rsidRPr="003D72AE" w:rsidRDefault="00192488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наступлении обстоятельств, влекущих утрату права на получение компенсации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(законные представители) в</w:t>
      </w:r>
      <w:r w:rsidRPr="003D7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течение 14 дней со дня наступления соответствующих обстоятельств обязаны уведомить об этом Учреждение.</w:t>
      </w:r>
    </w:p>
    <w:p w:rsidR="00315E0C" w:rsidRPr="003D72AE" w:rsidRDefault="00192488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обстоятельств, влекущих отмену выплаты компенсации, работник Учреждения обязан в течение 3 рабочих дней с момента обнаружения обстоятель</w:t>
      </w: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известить родителя (законного представителя) о прекращении ее выплаты. </w:t>
      </w:r>
    </w:p>
    <w:p w:rsidR="00315E0C" w:rsidRPr="003D72AE" w:rsidRDefault="00192488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 прекращается с месяца, следующего за месяцем обнаружения указанных обстоятельств.</w:t>
      </w:r>
    </w:p>
    <w:p w:rsidR="00315E0C" w:rsidRPr="003D72AE" w:rsidRDefault="00315E0C">
      <w:pPr>
        <w:rPr>
          <w:rFonts w:ascii="Times New Roman" w:hAnsi="Times New Roman" w:cs="Times New Roman"/>
          <w:sz w:val="24"/>
          <w:szCs w:val="24"/>
        </w:rPr>
      </w:pPr>
    </w:p>
    <w:sectPr w:rsidR="00315E0C" w:rsidRPr="003D72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488" w:rsidRDefault="00192488">
      <w:pPr>
        <w:spacing w:line="240" w:lineRule="auto"/>
      </w:pPr>
      <w:r>
        <w:separator/>
      </w:r>
    </w:p>
  </w:endnote>
  <w:endnote w:type="continuationSeparator" w:id="0">
    <w:p w:rsidR="00192488" w:rsidRDefault="001924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488" w:rsidRDefault="00192488">
      <w:pPr>
        <w:spacing w:after="0"/>
      </w:pPr>
      <w:r>
        <w:separator/>
      </w:r>
    </w:p>
  </w:footnote>
  <w:footnote w:type="continuationSeparator" w:id="0">
    <w:p w:rsidR="00192488" w:rsidRDefault="0019248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9ADCB"/>
    <w:multiLevelType w:val="singleLevel"/>
    <w:tmpl w:val="3C29ADCB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FE"/>
    <w:rsid w:val="00152568"/>
    <w:rsid w:val="00192488"/>
    <w:rsid w:val="002162FE"/>
    <w:rsid w:val="00315E0C"/>
    <w:rsid w:val="003D72AE"/>
    <w:rsid w:val="00AB3B63"/>
    <w:rsid w:val="00F556A0"/>
    <w:rsid w:val="5CB755E4"/>
    <w:rsid w:val="71B030D4"/>
    <w:rsid w:val="7375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05142"/>
  <w15:docId w15:val="{2126572F-6ADA-460B-B5BF-F20E1E12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7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AE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worob</dc:creator>
  <cp:lastModifiedBy>23МДОУ</cp:lastModifiedBy>
  <cp:revision>2</cp:revision>
  <cp:lastPrinted>2026-03-26T08:38:00Z</cp:lastPrinted>
  <dcterms:created xsi:type="dcterms:W3CDTF">2026-03-26T08:51:00Z</dcterms:created>
  <dcterms:modified xsi:type="dcterms:W3CDTF">2026-03-26T08:51:00Z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E9B3B467629949B28AF25E3B5484D6AE_12</vt:lpwstr>
  </property>
</Properties>
</file>